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0EA" w:rsidRPr="006626AB" w:rsidRDefault="003310EA" w:rsidP="003310EA">
      <w:pPr>
        <w:spacing w:line="400" w:lineRule="exact"/>
        <w:rPr>
          <w:rFonts w:hint="eastAsia"/>
          <w:color w:val="000000"/>
          <w:sz w:val="28"/>
          <w:szCs w:val="28"/>
        </w:rPr>
      </w:pPr>
      <w:r w:rsidRPr="006626AB">
        <w:rPr>
          <w:rFonts w:hint="eastAsia"/>
          <w:color w:val="000000"/>
          <w:sz w:val="28"/>
          <w:szCs w:val="28"/>
        </w:rPr>
        <w:t>World Gym consumer complaints compared with appeals filed against other fitness centers in Taiwan.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3"/>
        <w:gridCol w:w="1863"/>
        <w:gridCol w:w="2198"/>
        <w:gridCol w:w="2112"/>
      </w:tblGrid>
      <w:tr w:rsidR="003310EA" w:rsidRPr="006626AB" w:rsidTr="00055C49">
        <w:tc>
          <w:tcPr>
            <w:tcW w:w="2163" w:type="dxa"/>
          </w:tcPr>
          <w:p w:rsidR="003310EA" w:rsidRPr="006626AB" w:rsidRDefault="003310EA" w:rsidP="00055C49">
            <w:pPr>
              <w:spacing w:line="40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1914" w:type="dxa"/>
          </w:tcPr>
          <w:p w:rsidR="003310EA" w:rsidRPr="006626AB" w:rsidRDefault="003310EA" w:rsidP="00055C49">
            <w:pPr>
              <w:spacing w:line="400" w:lineRule="exact"/>
              <w:rPr>
                <w:color w:val="000000"/>
                <w:sz w:val="28"/>
                <w:szCs w:val="28"/>
              </w:rPr>
            </w:pPr>
            <w:r w:rsidRPr="006626AB">
              <w:rPr>
                <w:rFonts w:hint="eastAsia"/>
                <w:color w:val="000000"/>
                <w:sz w:val="28"/>
                <w:szCs w:val="28"/>
              </w:rPr>
              <w:t>2014</w:t>
            </w:r>
          </w:p>
        </w:tc>
        <w:tc>
          <w:tcPr>
            <w:tcW w:w="2268" w:type="dxa"/>
          </w:tcPr>
          <w:p w:rsidR="003310EA" w:rsidRPr="006626AB" w:rsidRDefault="003310EA" w:rsidP="00055C49">
            <w:pPr>
              <w:spacing w:line="400" w:lineRule="exact"/>
              <w:rPr>
                <w:color w:val="000000"/>
                <w:sz w:val="28"/>
                <w:szCs w:val="28"/>
              </w:rPr>
            </w:pPr>
            <w:r w:rsidRPr="006626AB">
              <w:rPr>
                <w:rFonts w:hint="eastAsia"/>
                <w:color w:val="000000"/>
                <w:sz w:val="28"/>
                <w:szCs w:val="28"/>
              </w:rPr>
              <w:t>2015</w:t>
            </w:r>
          </w:p>
        </w:tc>
        <w:tc>
          <w:tcPr>
            <w:tcW w:w="2177" w:type="dxa"/>
          </w:tcPr>
          <w:p w:rsidR="003310EA" w:rsidRPr="006626AB" w:rsidRDefault="003310EA" w:rsidP="00055C49">
            <w:pPr>
              <w:spacing w:line="400" w:lineRule="exact"/>
              <w:rPr>
                <w:color w:val="000000"/>
                <w:sz w:val="28"/>
                <w:szCs w:val="28"/>
              </w:rPr>
            </w:pPr>
            <w:r w:rsidRPr="006626AB">
              <w:rPr>
                <w:rFonts w:hint="eastAsia"/>
                <w:color w:val="000000"/>
                <w:sz w:val="28"/>
                <w:szCs w:val="28"/>
              </w:rPr>
              <w:t>2016</w:t>
            </w:r>
          </w:p>
        </w:tc>
      </w:tr>
      <w:tr w:rsidR="003310EA" w:rsidRPr="006626AB" w:rsidTr="00055C49">
        <w:tc>
          <w:tcPr>
            <w:tcW w:w="2163" w:type="dxa"/>
          </w:tcPr>
          <w:p w:rsidR="003310EA" w:rsidRPr="006626AB" w:rsidRDefault="003310EA" w:rsidP="00055C49">
            <w:pPr>
              <w:spacing w:line="400" w:lineRule="exact"/>
              <w:rPr>
                <w:color w:val="000000"/>
                <w:sz w:val="28"/>
                <w:szCs w:val="28"/>
              </w:rPr>
            </w:pPr>
            <w:r w:rsidRPr="006626AB">
              <w:rPr>
                <w:rFonts w:hint="eastAsia"/>
                <w:color w:val="000000"/>
                <w:sz w:val="28"/>
                <w:szCs w:val="28"/>
              </w:rPr>
              <w:t>Number of fitness centers</w:t>
            </w:r>
          </w:p>
        </w:tc>
        <w:tc>
          <w:tcPr>
            <w:tcW w:w="1914" w:type="dxa"/>
          </w:tcPr>
          <w:p w:rsidR="003310EA" w:rsidRPr="006626AB" w:rsidRDefault="003310EA" w:rsidP="00055C49">
            <w:pPr>
              <w:spacing w:line="400" w:lineRule="exact"/>
              <w:rPr>
                <w:color w:val="000000"/>
                <w:sz w:val="28"/>
                <w:szCs w:val="28"/>
              </w:rPr>
            </w:pPr>
            <w:r w:rsidRPr="006626AB">
              <w:rPr>
                <w:color w:val="000000"/>
                <w:sz w:val="28"/>
                <w:szCs w:val="28"/>
              </w:rPr>
              <w:t>31</w:t>
            </w:r>
            <w:r w:rsidRPr="006626AB">
              <w:rPr>
                <w:rFonts w:hint="eastAsia"/>
                <w:color w:val="000000"/>
                <w:sz w:val="28"/>
                <w:szCs w:val="28"/>
              </w:rPr>
              <w:t xml:space="preserve"> centers</w:t>
            </w:r>
          </w:p>
        </w:tc>
        <w:tc>
          <w:tcPr>
            <w:tcW w:w="2268" w:type="dxa"/>
          </w:tcPr>
          <w:p w:rsidR="003310EA" w:rsidRPr="006626AB" w:rsidRDefault="003310EA" w:rsidP="00055C49">
            <w:pPr>
              <w:spacing w:line="400" w:lineRule="exact"/>
              <w:rPr>
                <w:color w:val="000000"/>
                <w:sz w:val="28"/>
                <w:szCs w:val="28"/>
              </w:rPr>
            </w:pPr>
            <w:r w:rsidRPr="006626AB">
              <w:rPr>
                <w:color w:val="000000"/>
                <w:sz w:val="28"/>
                <w:szCs w:val="28"/>
              </w:rPr>
              <w:t>38</w:t>
            </w:r>
            <w:r w:rsidRPr="006626AB">
              <w:rPr>
                <w:rFonts w:hint="eastAsia"/>
                <w:color w:val="000000"/>
                <w:sz w:val="28"/>
                <w:szCs w:val="28"/>
              </w:rPr>
              <w:t xml:space="preserve"> centers</w:t>
            </w:r>
          </w:p>
        </w:tc>
        <w:tc>
          <w:tcPr>
            <w:tcW w:w="2177" w:type="dxa"/>
          </w:tcPr>
          <w:p w:rsidR="003310EA" w:rsidRPr="006626AB" w:rsidRDefault="003310EA" w:rsidP="00055C49">
            <w:pPr>
              <w:spacing w:line="400" w:lineRule="exact"/>
              <w:rPr>
                <w:color w:val="000000"/>
                <w:sz w:val="28"/>
                <w:szCs w:val="28"/>
              </w:rPr>
            </w:pPr>
            <w:r w:rsidRPr="006626AB">
              <w:rPr>
                <w:color w:val="000000"/>
                <w:sz w:val="28"/>
                <w:szCs w:val="28"/>
              </w:rPr>
              <w:t>46</w:t>
            </w:r>
            <w:r w:rsidRPr="006626AB">
              <w:rPr>
                <w:rFonts w:hint="eastAsia"/>
                <w:color w:val="000000"/>
                <w:sz w:val="28"/>
                <w:szCs w:val="28"/>
              </w:rPr>
              <w:t xml:space="preserve"> centers</w:t>
            </w:r>
          </w:p>
        </w:tc>
      </w:tr>
      <w:tr w:rsidR="003310EA" w:rsidRPr="006626AB" w:rsidTr="00055C49">
        <w:tc>
          <w:tcPr>
            <w:tcW w:w="2163" w:type="dxa"/>
          </w:tcPr>
          <w:p w:rsidR="003310EA" w:rsidRPr="006626AB" w:rsidRDefault="003310EA" w:rsidP="00055C49">
            <w:pPr>
              <w:spacing w:line="400" w:lineRule="exact"/>
              <w:rPr>
                <w:color w:val="000000"/>
                <w:sz w:val="28"/>
                <w:szCs w:val="28"/>
              </w:rPr>
            </w:pPr>
            <w:r w:rsidRPr="006626AB">
              <w:rPr>
                <w:rFonts w:hint="eastAsia"/>
                <w:color w:val="000000"/>
                <w:sz w:val="28"/>
                <w:szCs w:val="28"/>
              </w:rPr>
              <w:t>Number of complaints</w:t>
            </w:r>
          </w:p>
        </w:tc>
        <w:tc>
          <w:tcPr>
            <w:tcW w:w="1914" w:type="dxa"/>
          </w:tcPr>
          <w:p w:rsidR="003310EA" w:rsidRPr="006626AB" w:rsidRDefault="003310EA" w:rsidP="00055C49">
            <w:pPr>
              <w:spacing w:line="400" w:lineRule="exact"/>
              <w:rPr>
                <w:color w:val="000000"/>
                <w:sz w:val="28"/>
                <w:szCs w:val="28"/>
              </w:rPr>
            </w:pPr>
            <w:r w:rsidRPr="006626AB">
              <w:rPr>
                <w:color w:val="000000"/>
                <w:sz w:val="28"/>
                <w:szCs w:val="28"/>
              </w:rPr>
              <w:t>610</w:t>
            </w:r>
            <w:r w:rsidRPr="006626AB">
              <w:rPr>
                <w:rFonts w:hint="eastAsia"/>
                <w:color w:val="000000"/>
                <w:sz w:val="28"/>
                <w:szCs w:val="28"/>
              </w:rPr>
              <w:t xml:space="preserve"> cases</w:t>
            </w:r>
          </w:p>
        </w:tc>
        <w:tc>
          <w:tcPr>
            <w:tcW w:w="2268" w:type="dxa"/>
          </w:tcPr>
          <w:p w:rsidR="003310EA" w:rsidRPr="006626AB" w:rsidRDefault="003310EA" w:rsidP="00055C49">
            <w:pPr>
              <w:spacing w:line="400" w:lineRule="exact"/>
              <w:rPr>
                <w:color w:val="000000"/>
                <w:sz w:val="28"/>
                <w:szCs w:val="28"/>
              </w:rPr>
            </w:pPr>
            <w:r w:rsidRPr="006626AB">
              <w:rPr>
                <w:color w:val="000000"/>
                <w:sz w:val="28"/>
                <w:szCs w:val="28"/>
              </w:rPr>
              <w:t>646</w:t>
            </w:r>
            <w:r w:rsidRPr="006626AB">
              <w:rPr>
                <w:rFonts w:hint="eastAsia"/>
                <w:color w:val="000000"/>
                <w:sz w:val="28"/>
                <w:szCs w:val="28"/>
              </w:rPr>
              <w:t xml:space="preserve"> cases</w:t>
            </w:r>
          </w:p>
        </w:tc>
        <w:tc>
          <w:tcPr>
            <w:tcW w:w="2177" w:type="dxa"/>
          </w:tcPr>
          <w:p w:rsidR="003310EA" w:rsidRPr="006626AB" w:rsidRDefault="003310EA" w:rsidP="00055C49">
            <w:pPr>
              <w:spacing w:line="400" w:lineRule="exact"/>
              <w:rPr>
                <w:color w:val="000000"/>
                <w:sz w:val="28"/>
                <w:szCs w:val="28"/>
              </w:rPr>
            </w:pPr>
            <w:r w:rsidRPr="006626AB">
              <w:rPr>
                <w:color w:val="000000"/>
                <w:sz w:val="28"/>
                <w:szCs w:val="28"/>
              </w:rPr>
              <w:t>601</w:t>
            </w:r>
            <w:r w:rsidRPr="006626AB">
              <w:rPr>
                <w:rFonts w:hint="eastAsia"/>
                <w:color w:val="000000"/>
                <w:sz w:val="28"/>
                <w:szCs w:val="28"/>
              </w:rPr>
              <w:t xml:space="preserve"> cases</w:t>
            </w:r>
          </w:p>
        </w:tc>
      </w:tr>
      <w:tr w:rsidR="003310EA" w:rsidRPr="006626AB" w:rsidTr="00055C49">
        <w:tc>
          <w:tcPr>
            <w:tcW w:w="2163" w:type="dxa"/>
          </w:tcPr>
          <w:p w:rsidR="003310EA" w:rsidRPr="006626AB" w:rsidRDefault="003310EA" w:rsidP="00055C49">
            <w:pPr>
              <w:spacing w:line="400" w:lineRule="exact"/>
              <w:rPr>
                <w:color w:val="000000"/>
                <w:sz w:val="28"/>
                <w:szCs w:val="28"/>
              </w:rPr>
            </w:pPr>
            <w:r w:rsidRPr="006626AB">
              <w:rPr>
                <w:rFonts w:hint="eastAsia"/>
                <w:color w:val="000000"/>
                <w:sz w:val="28"/>
                <w:szCs w:val="28"/>
              </w:rPr>
              <w:t>Total number of complaints in the country</w:t>
            </w:r>
          </w:p>
        </w:tc>
        <w:tc>
          <w:tcPr>
            <w:tcW w:w="1914" w:type="dxa"/>
          </w:tcPr>
          <w:p w:rsidR="003310EA" w:rsidRPr="006626AB" w:rsidRDefault="003310EA" w:rsidP="00055C49">
            <w:pPr>
              <w:spacing w:line="400" w:lineRule="exact"/>
              <w:rPr>
                <w:color w:val="000000"/>
                <w:sz w:val="28"/>
                <w:szCs w:val="28"/>
              </w:rPr>
            </w:pPr>
            <w:r w:rsidRPr="006626AB">
              <w:rPr>
                <w:color w:val="000000"/>
                <w:sz w:val="28"/>
                <w:szCs w:val="28"/>
              </w:rPr>
              <w:t>783</w:t>
            </w:r>
            <w:r w:rsidRPr="006626AB">
              <w:rPr>
                <w:rFonts w:hint="eastAsia"/>
                <w:color w:val="000000"/>
                <w:sz w:val="28"/>
                <w:szCs w:val="28"/>
              </w:rPr>
              <w:t xml:space="preserve"> cases</w:t>
            </w:r>
          </w:p>
        </w:tc>
        <w:tc>
          <w:tcPr>
            <w:tcW w:w="2268" w:type="dxa"/>
          </w:tcPr>
          <w:p w:rsidR="003310EA" w:rsidRPr="006626AB" w:rsidRDefault="003310EA" w:rsidP="00055C49">
            <w:pPr>
              <w:spacing w:line="400" w:lineRule="exact"/>
              <w:rPr>
                <w:color w:val="000000"/>
                <w:sz w:val="28"/>
                <w:szCs w:val="28"/>
              </w:rPr>
            </w:pPr>
            <w:r w:rsidRPr="006626AB">
              <w:rPr>
                <w:color w:val="000000"/>
                <w:sz w:val="28"/>
                <w:szCs w:val="28"/>
              </w:rPr>
              <w:t>796</w:t>
            </w:r>
            <w:r w:rsidRPr="006626AB">
              <w:rPr>
                <w:rFonts w:hint="eastAsia"/>
                <w:color w:val="000000"/>
                <w:sz w:val="28"/>
                <w:szCs w:val="28"/>
              </w:rPr>
              <w:t xml:space="preserve"> cases</w:t>
            </w:r>
          </w:p>
        </w:tc>
        <w:tc>
          <w:tcPr>
            <w:tcW w:w="2177" w:type="dxa"/>
          </w:tcPr>
          <w:p w:rsidR="003310EA" w:rsidRPr="006626AB" w:rsidRDefault="003310EA" w:rsidP="00055C49">
            <w:pPr>
              <w:spacing w:line="400" w:lineRule="exact"/>
              <w:rPr>
                <w:color w:val="000000"/>
                <w:sz w:val="28"/>
                <w:szCs w:val="28"/>
              </w:rPr>
            </w:pPr>
            <w:r w:rsidRPr="006626AB">
              <w:rPr>
                <w:color w:val="000000"/>
                <w:sz w:val="28"/>
                <w:szCs w:val="28"/>
              </w:rPr>
              <w:t>925</w:t>
            </w:r>
            <w:r w:rsidRPr="006626AB">
              <w:rPr>
                <w:rFonts w:hint="eastAsia"/>
                <w:color w:val="000000"/>
                <w:sz w:val="28"/>
                <w:szCs w:val="28"/>
              </w:rPr>
              <w:t xml:space="preserve"> cases</w:t>
            </w:r>
          </w:p>
        </w:tc>
      </w:tr>
      <w:tr w:rsidR="003310EA" w:rsidRPr="006626AB" w:rsidTr="00055C49">
        <w:tc>
          <w:tcPr>
            <w:tcW w:w="2163" w:type="dxa"/>
          </w:tcPr>
          <w:p w:rsidR="003310EA" w:rsidRPr="006626AB" w:rsidRDefault="003310EA" w:rsidP="00055C49">
            <w:pPr>
              <w:spacing w:line="400" w:lineRule="exact"/>
              <w:rPr>
                <w:color w:val="000000"/>
                <w:sz w:val="28"/>
                <w:szCs w:val="28"/>
              </w:rPr>
            </w:pPr>
            <w:r w:rsidRPr="006626AB">
              <w:rPr>
                <w:rFonts w:hint="eastAsia"/>
                <w:color w:val="000000"/>
                <w:sz w:val="28"/>
                <w:szCs w:val="28"/>
              </w:rPr>
              <w:t>Percentage of complaints against World Gym out of total number of complaints in the country</w:t>
            </w:r>
          </w:p>
        </w:tc>
        <w:tc>
          <w:tcPr>
            <w:tcW w:w="1914" w:type="dxa"/>
          </w:tcPr>
          <w:p w:rsidR="003310EA" w:rsidRPr="006626AB" w:rsidRDefault="003310EA" w:rsidP="00055C49">
            <w:pPr>
              <w:spacing w:line="400" w:lineRule="exact"/>
              <w:rPr>
                <w:color w:val="000000"/>
                <w:sz w:val="28"/>
                <w:szCs w:val="28"/>
              </w:rPr>
            </w:pPr>
            <w:r w:rsidRPr="006626AB">
              <w:rPr>
                <w:color w:val="000000"/>
                <w:sz w:val="28"/>
                <w:szCs w:val="28"/>
              </w:rPr>
              <w:t>77.9</w:t>
            </w:r>
            <w:r w:rsidRPr="006626AB">
              <w:rPr>
                <w:color w:val="000000"/>
                <w:sz w:val="28"/>
                <w:szCs w:val="28"/>
              </w:rPr>
              <w:t>％</w:t>
            </w:r>
          </w:p>
        </w:tc>
        <w:tc>
          <w:tcPr>
            <w:tcW w:w="2268" w:type="dxa"/>
          </w:tcPr>
          <w:p w:rsidR="003310EA" w:rsidRPr="006626AB" w:rsidRDefault="003310EA" w:rsidP="00055C49">
            <w:pPr>
              <w:spacing w:line="400" w:lineRule="exact"/>
              <w:rPr>
                <w:color w:val="000000"/>
                <w:sz w:val="28"/>
                <w:szCs w:val="28"/>
              </w:rPr>
            </w:pPr>
            <w:r w:rsidRPr="006626AB">
              <w:rPr>
                <w:color w:val="000000"/>
                <w:sz w:val="28"/>
                <w:szCs w:val="28"/>
              </w:rPr>
              <w:t>81.1</w:t>
            </w:r>
            <w:r w:rsidRPr="006626AB">
              <w:rPr>
                <w:color w:val="000000"/>
                <w:sz w:val="28"/>
                <w:szCs w:val="28"/>
              </w:rPr>
              <w:t>％</w:t>
            </w:r>
          </w:p>
        </w:tc>
        <w:tc>
          <w:tcPr>
            <w:tcW w:w="2177" w:type="dxa"/>
          </w:tcPr>
          <w:p w:rsidR="003310EA" w:rsidRPr="006626AB" w:rsidRDefault="003310EA" w:rsidP="00055C49">
            <w:pPr>
              <w:spacing w:line="400" w:lineRule="exact"/>
              <w:rPr>
                <w:color w:val="000000"/>
                <w:sz w:val="28"/>
                <w:szCs w:val="28"/>
              </w:rPr>
            </w:pPr>
            <w:r w:rsidRPr="006626AB">
              <w:rPr>
                <w:color w:val="000000"/>
                <w:sz w:val="28"/>
                <w:szCs w:val="28"/>
              </w:rPr>
              <w:t>64.9</w:t>
            </w:r>
            <w:r w:rsidRPr="006626AB">
              <w:rPr>
                <w:color w:val="000000"/>
                <w:sz w:val="28"/>
                <w:szCs w:val="28"/>
              </w:rPr>
              <w:t>％</w:t>
            </w:r>
          </w:p>
        </w:tc>
      </w:tr>
    </w:tbl>
    <w:p w:rsidR="00FA1268" w:rsidRDefault="00FA1268">
      <w:bookmarkStart w:id="0" w:name="_GoBack"/>
      <w:bookmarkEnd w:id="0"/>
    </w:p>
    <w:sectPr w:rsidR="00FA126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0EA"/>
    <w:rsid w:val="003310EA"/>
    <w:rsid w:val="00FA1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DD6645-E307-4B93-A741-B90C7B829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0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郭怡宏</dc:creator>
  <cp:keywords/>
  <dc:description/>
  <cp:lastModifiedBy>郭怡宏</cp:lastModifiedBy>
  <cp:revision>1</cp:revision>
  <dcterms:created xsi:type="dcterms:W3CDTF">2017-11-01T09:33:00Z</dcterms:created>
  <dcterms:modified xsi:type="dcterms:W3CDTF">2017-11-01T09:33:00Z</dcterms:modified>
</cp:coreProperties>
</file>